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66" w:rsidRPr="00F00DA9" w:rsidRDefault="008F4766" w:rsidP="008F4766">
      <w:pPr>
        <w:jc w:val="center"/>
        <w:rPr>
          <w:b/>
          <w:szCs w:val="28"/>
          <w:u w:val="single"/>
        </w:rPr>
      </w:pPr>
      <w:r w:rsidRPr="00F00DA9">
        <w:rPr>
          <w:b/>
          <w:szCs w:val="28"/>
        </w:rPr>
        <w:t>РЕШЕНИЕ</w:t>
      </w:r>
    </w:p>
    <w:p w:rsidR="008F4766" w:rsidRPr="00F00DA9" w:rsidRDefault="008F4766" w:rsidP="008F4766">
      <w:pPr>
        <w:jc w:val="center"/>
        <w:rPr>
          <w:b/>
          <w:szCs w:val="28"/>
        </w:rPr>
      </w:pPr>
      <w:r w:rsidRPr="00F00DA9">
        <w:rPr>
          <w:b/>
          <w:szCs w:val="28"/>
        </w:rPr>
        <w:t xml:space="preserve">Собрания депутатов муниципального образования </w:t>
      </w:r>
    </w:p>
    <w:p w:rsidR="008F4766" w:rsidRPr="00F00DA9" w:rsidRDefault="008F4766" w:rsidP="008F4766">
      <w:pPr>
        <w:jc w:val="center"/>
        <w:rPr>
          <w:b/>
          <w:szCs w:val="28"/>
        </w:rPr>
      </w:pPr>
      <w:r w:rsidRPr="00F00DA9">
        <w:rPr>
          <w:b/>
          <w:szCs w:val="28"/>
        </w:rPr>
        <w:t>«Городское поселение Суслонгер»</w:t>
      </w:r>
    </w:p>
    <w:p w:rsidR="008F4766" w:rsidRPr="00F00DA9" w:rsidRDefault="008F4766" w:rsidP="008F4766">
      <w:pPr>
        <w:tabs>
          <w:tab w:val="center" w:pos="4677"/>
          <w:tab w:val="left" w:pos="6405"/>
        </w:tabs>
        <w:rPr>
          <w:b/>
          <w:szCs w:val="28"/>
        </w:rPr>
      </w:pPr>
      <w:r w:rsidRPr="00F00DA9">
        <w:rPr>
          <w:b/>
          <w:szCs w:val="28"/>
        </w:rPr>
        <w:tab/>
        <w:t>Республики Марий Эл</w:t>
      </w:r>
      <w:r w:rsidRPr="00F00DA9">
        <w:rPr>
          <w:b/>
          <w:szCs w:val="28"/>
        </w:rPr>
        <w:tab/>
      </w:r>
    </w:p>
    <w:p w:rsidR="008F4766" w:rsidRPr="00F00DA9" w:rsidRDefault="008F4766" w:rsidP="008F4766">
      <w:pPr>
        <w:jc w:val="center"/>
        <w:rPr>
          <w:szCs w:val="28"/>
        </w:rPr>
      </w:pPr>
    </w:p>
    <w:p w:rsidR="008F4766" w:rsidRPr="00D771BD" w:rsidRDefault="008F4766" w:rsidP="008F4766">
      <w:pPr>
        <w:jc w:val="center"/>
        <w:rPr>
          <w:b/>
          <w:color w:val="FF0000"/>
          <w:sz w:val="26"/>
          <w:szCs w:val="26"/>
        </w:rPr>
      </w:pPr>
    </w:p>
    <w:p w:rsidR="00ED0179" w:rsidRDefault="00ED0179" w:rsidP="00ED0179">
      <w:pPr>
        <w:jc w:val="both"/>
        <w:rPr>
          <w:szCs w:val="28"/>
        </w:rPr>
      </w:pPr>
      <w:r>
        <w:rPr>
          <w:szCs w:val="28"/>
        </w:rPr>
        <w:t xml:space="preserve">Созыв  </w:t>
      </w:r>
      <w:r>
        <w:rPr>
          <w:b/>
          <w:szCs w:val="28"/>
          <w:lang w:val="en-US"/>
        </w:rPr>
        <w:t>III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поселок Суслонгер</w:t>
      </w:r>
    </w:p>
    <w:p w:rsidR="00ED0179" w:rsidRDefault="00ED0179" w:rsidP="00ED0179">
      <w:pPr>
        <w:jc w:val="both"/>
        <w:rPr>
          <w:szCs w:val="28"/>
        </w:rPr>
      </w:pPr>
      <w:r>
        <w:rPr>
          <w:szCs w:val="28"/>
        </w:rPr>
        <w:t xml:space="preserve">Сессия </w:t>
      </w:r>
      <w:r w:rsidR="00610BB2" w:rsidRPr="00610BB2">
        <w:rPr>
          <w:b/>
          <w:szCs w:val="28"/>
        </w:rPr>
        <w:t>4</w:t>
      </w:r>
      <w:r w:rsidR="00610BB2" w:rsidRPr="00F23AD2">
        <w:rPr>
          <w:b/>
          <w:szCs w:val="28"/>
        </w:rPr>
        <w:t>0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color w:val="FF0000"/>
          <w:szCs w:val="28"/>
        </w:rPr>
        <w:tab/>
      </w:r>
      <w:r>
        <w:rPr>
          <w:szCs w:val="28"/>
        </w:rPr>
        <w:t>« 24 » апреля 2018 года</w:t>
      </w:r>
    </w:p>
    <w:p w:rsidR="00ED0179" w:rsidRPr="00D6370F" w:rsidRDefault="00ED0179" w:rsidP="00ED0179">
      <w:pPr>
        <w:rPr>
          <w:b/>
          <w:szCs w:val="28"/>
        </w:rPr>
      </w:pPr>
      <w:r>
        <w:rPr>
          <w:szCs w:val="28"/>
        </w:rPr>
        <w:t xml:space="preserve">№  </w:t>
      </w:r>
      <w:r>
        <w:rPr>
          <w:b/>
          <w:szCs w:val="28"/>
        </w:rPr>
        <w:t>2</w:t>
      </w:r>
      <w:r w:rsidR="00F23AD2" w:rsidRPr="00F23AD2">
        <w:rPr>
          <w:b/>
          <w:szCs w:val="28"/>
        </w:rPr>
        <w:t>5</w:t>
      </w:r>
      <w:r w:rsidR="00F23AD2" w:rsidRPr="00D6370F">
        <w:rPr>
          <w:b/>
          <w:szCs w:val="28"/>
        </w:rPr>
        <w:t>1</w:t>
      </w:r>
    </w:p>
    <w:p w:rsidR="008F4766" w:rsidRPr="00D771BD" w:rsidRDefault="008F4766" w:rsidP="008F4766">
      <w:pPr>
        <w:jc w:val="both"/>
        <w:rPr>
          <w:b/>
          <w:sz w:val="26"/>
          <w:szCs w:val="26"/>
        </w:rPr>
      </w:pPr>
    </w:p>
    <w:p w:rsidR="00D771BD" w:rsidRPr="00D6370F" w:rsidRDefault="00D771BD" w:rsidP="00D771BD">
      <w:pPr>
        <w:jc w:val="center"/>
        <w:rPr>
          <w:b/>
          <w:szCs w:val="28"/>
        </w:rPr>
      </w:pPr>
      <w:r w:rsidRPr="00D6370F">
        <w:rPr>
          <w:b/>
          <w:szCs w:val="28"/>
        </w:rPr>
        <w:t>Об утверждении отчета</w:t>
      </w:r>
    </w:p>
    <w:p w:rsidR="00D771BD" w:rsidRPr="00D6370F" w:rsidRDefault="00D771BD" w:rsidP="00D771BD">
      <w:pPr>
        <w:jc w:val="center"/>
        <w:rPr>
          <w:b/>
          <w:bCs/>
          <w:szCs w:val="28"/>
        </w:rPr>
      </w:pPr>
      <w:r w:rsidRPr="00D6370F">
        <w:rPr>
          <w:b/>
          <w:bCs/>
          <w:szCs w:val="28"/>
        </w:rPr>
        <w:t>об исполнении бюджета муниципального образования</w:t>
      </w:r>
    </w:p>
    <w:p w:rsidR="00D771BD" w:rsidRPr="00D6370F" w:rsidRDefault="00D771BD" w:rsidP="00D771BD">
      <w:pPr>
        <w:jc w:val="center"/>
        <w:rPr>
          <w:b/>
          <w:bCs/>
          <w:szCs w:val="28"/>
        </w:rPr>
      </w:pPr>
      <w:r w:rsidRPr="00D6370F">
        <w:rPr>
          <w:b/>
          <w:bCs/>
          <w:szCs w:val="28"/>
        </w:rPr>
        <w:t xml:space="preserve"> «Городское поселение Суслонгер» за 201</w:t>
      </w:r>
      <w:r w:rsidR="00ED0179" w:rsidRPr="00D6370F">
        <w:rPr>
          <w:b/>
          <w:bCs/>
          <w:szCs w:val="28"/>
        </w:rPr>
        <w:t>7</w:t>
      </w:r>
      <w:r w:rsidRPr="00D6370F">
        <w:rPr>
          <w:b/>
          <w:bCs/>
          <w:szCs w:val="28"/>
        </w:rPr>
        <w:t xml:space="preserve"> год</w:t>
      </w:r>
    </w:p>
    <w:p w:rsidR="00D6370F" w:rsidRPr="00D771BD" w:rsidRDefault="00D6370F" w:rsidP="00D771BD">
      <w:pPr>
        <w:jc w:val="center"/>
        <w:rPr>
          <w:b/>
          <w:bCs/>
          <w:sz w:val="27"/>
          <w:szCs w:val="27"/>
        </w:rPr>
      </w:pPr>
    </w:p>
    <w:p w:rsidR="00BA5406" w:rsidRPr="00BA5406" w:rsidRDefault="00D6370F" w:rsidP="00BA5406">
      <w:pPr>
        <w:pStyle w:val="2"/>
        <w:ind w:firstLine="90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со статьями 264.4, 264.5 Бюджетного кодекса Российской Федерации, пунктом 74 Положения о бюджетном процессе в муниципальном образовании «Городское поселение Суслонгер», утвержденного решением Собрания депутатов муниципального образования «Городское поселение Суслонгер» от 20 декабря 2010  года  № 81, Собрание депутатов муниципального образования «Городское поселение Суслонгер» </w:t>
      </w:r>
      <w:r w:rsidRPr="00D6370F">
        <w:rPr>
          <w:sz w:val="28"/>
          <w:szCs w:val="28"/>
        </w:rPr>
        <w:t>РЕШАЕТ</w:t>
      </w:r>
      <w:r>
        <w:rPr>
          <w:b w:val="0"/>
          <w:sz w:val="28"/>
          <w:szCs w:val="28"/>
        </w:rPr>
        <w:t>:</w:t>
      </w:r>
    </w:p>
    <w:p w:rsidR="00BA5406" w:rsidRDefault="00BA5406" w:rsidP="00BA5406">
      <w:pPr>
        <w:ind w:firstLine="709"/>
        <w:jc w:val="both"/>
      </w:pPr>
      <w:r w:rsidRPr="00BA5406">
        <w:rPr>
          <w:bCs/>
        </w:rPr>
        <w:t>1.</w:t>
      </w:r>
      <w:r>
        <w:rPr>
          <w:b/>
          <w:bCs/>
        </w:rPr>
        <w:t xml:space="preserve"> </w:t>
      </w:r>
      <w:r w:rsidRPr="00BA5406">
        <w:rPr>
          <w:bCs/>
          <w:szCs w:val="28"/>
        </w:rPr>
        <w:t>Утвердить отчет об исполнении бюджета муниципального образования «Городское поселение Суслонгер» за 2017 год по доходам в сумме 34420,74658 тыс. рублей и по расходам  - 34714,52595 тыс.</w:t>
      </w:r>
      <w:r>
        <w:rPr>
          <w:bCs/>
          <w:szCs w:val="28"/>
        </w:rPr>
        <w:t xml:space="preserve"> </w:t>
      </w:r>
      <w:r w:rsidRPr="00BA5406">
        <w:rPr>
          <w:bCs/>
          <w:szCs w:val="28"/>
        </w:rPr>
        <w:t>рублей с превышением расходов над доходами (дефицит) в сумме 293,77937 тыс. рублей, со следующими показателями:</w:t>
      </w:r>
    </w:p>
    <w:p w:rsidR="00BA5406" w:rsidRDefault="00BA5406" w:rsidP="00BA5406">
      <w:pPr>
        <w:ind w:firstLine="709"/>
        <w:jc w:val="both"/>
      </w:pPr>
      <w:r>
        <w:rPr>
          <w:bCs/>
          <w:szCs w:val="28"/>
        </w:rPr>
        <w:t>- по источникам финансирования дефицита бюджета муниципального образования «Городское поселение Суслонгер» за 2017 год согласно приложению № 1;</w:t>
      </w:r>
    </w:p>
    <w:p w:rsidR="00BA5406" w:rsidRDefault="00BA5406" w:rsidP="00BA5406">
      <w:pPr>
        <w:ind w:firstLine="709"/>
        <w:jc w:val="both"/>
      </w:pPr>
      <w:r>
        <w:rPr>
          <w:bCs/>
          <w:szCs w:val="28"/>
        </w:rPr>
        <w:t>- по доходам  бюджета муниципального образования «Городское поселение Суслонгер» за 2017 год по кодам классификации доходов бюджетов согласно приложению № 2;</w:t>
      </w:r>
    </w:p>
    <w:p w:rsidR="00BA5406" w:rsidRDefault="00BA5406" w:rsidP="00BA5406">
      <w:pPr>
        <w:ind w:firstLine="709"/>
        <w:jc w:val="both"/>
      </w:pPr>
      <w:r>
        <w:rPr>
          <w:bCs/>
          <w:szCs w:val="28"/>
        </w:rPr>
        <w:t>- по доходам бюджета муниципального образования «Городское поселение Суслонгер» за 2017 год по кодам видов доходов, подвидов доходов, классификации операций сектора государственного управления согласно приложению № 3;</w:t>
      </w:r>
    </w:p>
    <w:p w:rsidR="00BA5406" w:rsidRDefault="00BA5406" w:rsidP="00BA5406">
      <w:pPr>
        <w:ind w:firstLine="709"/>
        <w:jc w:val="both"/>
      </w:pPr>
      <w:r>
        <w:rPr>
          <w:bCs/>
          <w:szCs w:val="28"/>
        </w:rPr>
        <w:t>- по ведомственной структуре расходов бюджета муниципального образования «Городское поселение Суслонгер» за 2017 год согласно приложению № 4;</w:t>
      </w:r>
    </w:p>
    <w:p w:rsidR="00BA5406" w:rsidRDefault="00BA5406" w:rsidP="00BA5406">
      <w:pPr>
        <w:ind w:firstLine="709"/>
        <w:jc w:val="both"/>
      </w:pPr>
      <w:r>
        <w:rPr>
          <w:bCs/>
          <w:szCs w:val="28"/>
        </w:rPr>
        <w:t xml:space="preserve">- по распределению бюджетных ассигнований по разделам, подразделам, целевым статьям (муниципальным программам и непрограммным направления деятельности), группам </w:t>
      </w:r>
      <w:proofErr w:type="gramStart"/>
      <w:r>
        <w:rPr>
          <w:bCs/>
          <w:szCs w:val="28"/>
        </w:rPr>
        <w:t>видов расходов классификации расходов бюджета муниципального</w:t>
      </w:r>
      <w:proofErr w:type="gramEnd"/>
      <w:r>
        <w:rPr>
          <w:bCs/>
          <w:szCs w:val="28"/>
        </w:rPr>
        <w:t xml:space="preserve"> образования «Городское поселение Суслонгер» за 2017 год согласно приложению № 5.</w:t>
      </w:r>
      <w:r>
        <w:rPr>
          <w:szCs w:val="28"/>
        </w:rPr>
        <w:t xml:space="preserve">  </w:t>
      </w:r>
    </w:p>
    <w:p w:rsidR="008F4766" w:rsidRPr="00D6370F" w:rsidRDefault="008F4766" w:rsidP="00D771BD">
      <w:pPr>
        <w:ind w:firstLine="708"/>
        <w:jc w:val="both"/>
        <w:rPr>
          <w:szCs w:val="28"/>
        </w:rPr>
      </w:pPr>
      <w:r w:rsidRPr="00D6370F">
        <w:rPr>
          <w:szCs w:val="28"/>
        </w:rPr>
        <w:lastRenderedPageBreak/>
        <w:t xml:space="preserve">2. Настоящее решение вступает в силу после </w:t>
      </w:r>
      <w:r w:rsidR="009C54EE">
        <w:rPr>
          <w:szCs w:val="28"/>
        </w:rPr>
        <w:t xml:space="preserve">его официального опубликования </w:t>
      </w:r>
      <w:r w:rsidRPr="00D6370F">
        <w:rPr>
          <w:szCs w:val="28"/>
        </w:rPr>
        <w:t>в районной газете «</w:t>
      </w:r>
      <w:proofErr w:type="spellStart"/>
      <w:r w:rsidRPr="00D6370F">
        <w:rPr>
          <w:szCs w:val="28"/>
        </w:rPr>
        <w:t>Звениговская</w:t>
      </w:r>
      <w:proofErr w:type="spellEnd"/>
      <w:r w:rsidRPr="00D6370F">
        <w:rPr>
          <w:szCs w:val="28"/>
        </w:rPr>
        <w:t xml:space="preserve"> неделя» и </w:t>
      </w:r>
      <w:r w:rsidR="009C54EE" w:rsidRPr="00D6370F">
        <w:rPr>
          <w:szCs w:val="28"/>
        </w:rPr>
        <w:t>подлежит</w:t>
      </w:r>
      <w:r w:rsidR="009C54EE" w:rsidRPr="00D6370F">
        <w:rPr>
          <w:bCs/>
          <w:szCs w:val="28"/>
        </w:rPr>
        <w:t xml:space="preserve"> </w:t>
      </w:r>
      <w:r w:rsidRPr="00D6370F">
        <w:rPr>
          <w:bCs/>
          <w:szCs w:val="28"/>
        </w:rPr>
        <w:t xml:space="preserve">размещению на официальном сайте муниципального образования «Звениговский муниципальный район» в информационно-телекоммуникационной сети «Интернет» (адрес доступа: </w:t>
      </w:r>
      <w:hyperlink r:id="rId6" w:history="1">
        <w:r w:rsidRPr="00D6370F">
          <w:rPr>
            <w:rStyle w:val="a7"/>
            <w:bCs/>
            <w:szCs w:val="28"/>
            <w:lang w:val="en-US"/>
          </w:rPr>
          <w:t>http</w:t>
        </w:r>
        <w:r w:rsidRPr="00D6370F">
          <w:rPr>
            <w:rStyle w:val="a7"/>
            <w:bCs/>
            <w:szCs w:val="28"/>
          </w:rPr>
          <w:t>://</w:t>
        </w:r>
        <w:proofErr w:type="spellStart"/>
        <w:r w:rsidRPr="00D6370F">
          <w:rPr>
            <w:rStyle w:val="a7"/>
            <w:bCs/>
            <w:szCs w:val="28"/>
            <w:lang w:val="en-US"/>
          </w:rPr>
          <w:t>admzven</w:t>
        </w:r>
        <w:proofErr w:type="spellEnd"/>
        <w:r w:rsidRPr="00D6370F">
          <w:rPr>
            <w:rStyle w:val="a7"/>
            <w:bCs/>
            <w:szCs w:val="28"/>
          </w:rPr>
          <w:t>.</w:t>
        </w:r>
        <w:proofErr w:type="spellStart"/>
        <w:r w:rsidRPr="00D6370F">
          <w:rPr>
            <w:rStyle w:val="a7"/>
            <w:bCs/>
            <w:szCs w:val="28"/>
            <w:lang w:val="en-US"/>
          </w:rPr>
          <w:t>ru</w:t>
        </w:r>
        <w:proofErr w:type="spellEnd"/>
      </w:hyperlink>
      <w:r w:rsidRPr="00D6370F">
        <w:rPr>
          <w:bCs/>
          <w:szCs w:val="28"/>
        </w:rPr>
        <w:t>)</w:t>
      </w:r>
      <w:r w:rsidRPr="00D6370F">
        <w:rPr>
          <w:szCs w:val="28"/>
        </w:rPr>
        <w:t>.</w:t>
      </w:r>
    </w:p>
    <w:p w:rsidR="008F4766" w:rsidRPr="00D6370F" w:rsidRDefault="008F4766" w:rsidP="008F4766">
      <w:pPr>
        <w:jc w:val="both"/>
        <w:rPr>
          <w:szCs w:val="28"/>
        </w:rPr>
      </w:pPr>
    </w:p>
    <w:p w:rsidR="00D771BD" w:rsidRPr="00D6370F" w:rsidRDefault="00D771BD" w:rsidP="008F4766">
      <w:pPr>
        <w:jc w:val="both"/>
        <w:rPr>
          <w:szCs w:val="28"/>
        </w:rPr>
      </w:pPr>
    </w:p>
    <w:p w:rsidR="008F4766" w:rsidRPr="00D6370F" w:rsidRDefault="00D771BD" w:rsidP="008F4766">
      <w:pPr>
        <w:jc w:val="both"/>
        <w:rPr>
          <w:szCs w:val="28"/>
        </w:rPr>
      </w:pPr>
      <w:r w:rsidRPr="00D6370F">
        <w:rPr>
          <w:szCs w:val="28"/>
        </w:rPr>
        <w:t xml:space="preserve"> Глава м</w:t>
      </w:r>
      <w:r w:rsidR="008F4766" w:rsidRPr="00D6370F">
        <w:rPr>
          <w:szCs w:val="28"/>
        </w:rPr>
        <w:t>униципального образования</w:t>
      </w:r>
    </w:p>
    <w:p w:rsidR="008F4766" w:rsidRPr="00D6370F" w:rsidRDefault="008F4766" w:rsidP="008F4766">
      <w:pPr>
        <w:jc w:val="both"/>
        <w:rPr>
          <w:szCs w:val="28"/>
        </w:rPr>
      </w:pPr>
      <w:r w:rsidRPr="00D6370F">
        <w:rPr>
          <w:szCs w:val="28"/>
        </w:rPr>
        <w:t>«Городское поселение  Суслонгер»,</w:t>
      </w:r>
    </w:p>
    <w:p w:rsidR="008F4766" w:rsidRPr="00D6370F" w:rsidRDefault="008F4766" w:rsidP="008F4766">
      <w:pPr>
        <w:jc w:val="both"/>
        <w:rPr>
          <w:szCs w:val="28"/>
        </w:rPr>
      </w:pPr>
      <w:r w:rsidRPr="00D6370F">
        <w:rPr>
          <w:szCs w:val="28"/>
        </w:rPr>
        <w:t>Председатель Собрания депутатов</w:t>
      </w:r>
      <w:r w:rsidR="009C54EE">
        <w:rPr>
          <w:szCs w:val="28"/>
        </w:rPr>
        <w:t>:</w:t>
      </w:r>
      <w:r w:rsidR="009C54EE">
        <w:rPr>
          <w:szCs w:val="28"/>
        </w:rPr>
        <w:tab/>
      </w:r>
      <w:r w:rsidR="009C54EE">
        <w:rPr>
          <w:szCs w:val="28"/>
        </w:rPr>
        <w:tab/>
      </w:r>
      <w:r w:rsidR="009C54EE">
        <w:rPr>
          <w:szCs w:val="28"/>
        </w:rPr>
        <w:tab/>
      </w:r>
      <w:r w:rsidRPr="00D6370F">
        <w:rPr>
          <w:szCs w:val="28"/>
        </w:rPr>
        <w:tab/>
      </w:r>
      <w:r w:rsidRPr="00D6370F">
        <w:rPr>
          <w:szCs w:val="28"/>
        </w:rPr>
        <w:tab/>
        <w:t xml:space="preserve">В.В. Корнилов </w:t>
      </w:r>
    </w:p>
    <w:p w:rsidR="008F4766" w:rsidRDefault="008F4766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9C54EE" w:rsidRDefault="009C54EE" w:rsidP="00D771BD">
      <w:pPr>
        <w:rPr>
          <w:sz w:val="26"/>
          <w:szCs w:val="26"/>
        </w:rPr>
      </w:pPr>
    </w:p>
    <w:p w:rsidR="009C54EE" w:rsidRDefault="009C54EE" w:rsidP="00D771BD">
      <w:pPr>
        <w:rPr>
          <w:sz w:val="26"/>
          <w:szCs w:val="26"/>
        </w:rPr>
      </w:pPr>
    </w:p>
    <w:p w:rsidR="009C54EE" w:rsidRDefault="009C54EE" w:rsidP="00D771BD">
      <w:pPr>
        <w:rPr>
          <w:sz w:val="26"/>
          <w:szCs w:val="26"/>
        </w:rPr>
      </w:pPr>
    </w:p>
    <w:p w:rsidR="009C54EE" w:rsidRDefault="009C54EE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</w:p>
    <w:p w:rsidR="00BA5406" w:rsidRDefault="00BA5406" w:rsidP="00D771BD">
      <w:pPr>
        <w:rPr>
          <w:sz w:val="26"/>
          <w:szCs w:val="26"/>
        </w:rPr>
      </w:pPr>
      <w:bookmarkStart w:id="0" w:name="_GoBack"/>
      <w:bookmarkEnd w:id="0"/>
    </w:p>
    <w:p w:rsidR="009C54EE" w:rsidRDefault="009C54EE" w:rsidP="00D771BD">
      <w:pPr>
        <w:rPr>
          <w:sz w:val="26"/>
          <w:szCs w:val="26"/>
        </w:rPr>
      </w:pPr>
    </w:p>
    <w:p w:rsidR="00D6370F" w:rsidRPr="00D771BD" w:rsidRDefault="00D6370F" w:rsidP="00D771BD">
      <w:pPr>
        <w:rPr>
          <w:sz w:val="26"/>
          <w:szCs w:val="26"/>
        </w:rPr>
      </w:pPr>
    </w:p>
    <w:p w:rsidR="008F4766" w:rsidRPr="00225CBD" w:rsidRDefault="008F4766" w:rsidP="008F4766">
      <w:pPr>
        <w:ind w:firstLine="4253"/>
        <w:jc w:val="right"/>
        <w:outlineLvl w:val="0"/>
        <w:rPr>
          <w:sz w:val="22"/>
          <w:szCs w:val="22"/>
        </w:rPr>
      </w:pPr>
      <w:r w:rsidRPr="00225CBD">
        <w:rPr>
          <w:sz w:val="22"/>
          <w:szCs w:val="22"/>
        </w:rPr>
        <w:t xml:space="preserve">Приложение  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>к решению Собрания депутатов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>муниципального образования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 xml:space="preserve">«Городское поселение Суслонгер» </w:t>
      </w:r>
    </w:p>
    <w:p w:rsidR="008F4766" w:rsidRPr="00D6370F" w:rsidRDefault="008F4766" w:rsidP="008F4766">
      <w:pPr>
        <w:jc w:val="right"/>
        <w:outlineLvl w:val="0"/>
        <w:rPr>
          <w:b/>
          <w:sz w:val="22"/>
          <w:szCs w:val="22"/>
        </w:rPr>
      </w:pPr>
      <w:r w:rsidRPr="00225CBD">
        <w:rPr>
          <w:sz w:val="22"/>
          <w:szCs w:val="22"/>
        </w:rPr>
        <w:t>от «</w:t>
      </w:r>
      <w:r w:rsidR="00B3681B">
        <w:rPr>
          <w:sz w:val="22"/>
          <w:szCs w:val="22"/>
        </w:rPr>
        <w:t>2</w:t>
      </w:r>
      <w:r w:rsidR="00ED0179">
        <w:rPr>
          <w:sz w:val="22"/>
          <w:szCs w:val="22"/>
        </w:rPr>
        <w:t>4</w:t>
      </w:r>
      <w:r>
        <w:rPr>
          <w:sz w:val="22"/>
          <w:szCs w:val="22"/>
        </w:rPr>
        <w:t xml:space="preserve"> »  </w:t>
      </w:r>
      <w:r w:rsidR="001D50DC">
        <w:rPr>
          <w:sz w:val="22"/>
          <w:szCs w:val="22"/>
        </w:rPr>
        <w:t>апреля 201</w:t>
      </w:r>
      <w:r w:rsidR="00ED0179">
        <w:rPr>
          <w:sz w:val="22"/>
          <w:szCs w:val="22"/>
        </w:rPr>
        <w:t>8</w:t>
      </w:r>
      <w:r w:rsidRPr="00225CBD">
        <w:rPr>
          <w:sz w:val="22"/>
          <w:szCs w:val="22"/>
        </w:rPr>
        <w:t xml:space="preserve"> года №  </w:t>
      </w:r>
      <w:r w:rsidR="00ED0179">
        <w:rPr>
          <w:sz w:val="22"/>
          <w:szCs w:val="22"/>
        </w:rPr>
        <w:t>2</w:t>
      </w:r>
      <w:r w:rsidR="00F23AD2" w:rsidRPr="00D6370F">
        <w:rPr>
          <w:sz w:val="22"/>
          <w:szCs w:val="22"/>
        </w:rPr>
        <w:t>51</w:t>
      </w:r>
    </w:p>
    <w:p w:rsidR="008F4766" w:rsidRDefault="008F4766" w:rsidP="008F4766">
      <w:pPr>
        <w:outlineLvl w:val="0"/>
        <w:rPr>
          <w:b/>
        </w:rPr>
      </w:pPr>
    </w:p>
    <w:p w:rsidR="008F4766" w:rsidRPr="00D6370F" w:rsidRDefault="00D6370F" w:rsidP="008F4766">
      <w:pPr>
        <w:jc w:val="center"/>
        <w:outlineLvl w:val="0"/>
        <w:rPr>
          <w:b/>
          <w:sz w:val="26"/>
          <w:szCs w:val="26"/>
        </w:rPr>
      </w:pPr>
      <w:r w:rsidRPr="00D6370F">
        <w:rPr>
          <w:b/>
          <w:sz w:val="26"/>
          <w:szCs w:val="26"/>
        </w:rPr>
        <w:t xml:space="preserve">Отчет </w:t>
      </w:r>
    </w:p>
    <w:p w:rsidR="008F4766" w:rsidRPr="00D6370F" w:rsidRDefault="00D6370F" w:rsidP="008F4766">
      <w:pPr>
        <w:jc w:val="center"/>
        <w:outlineLvl w:val="0"/>
        <w:rPr>
          <w:b/>
          <w:sz w:val="26"/>
          <w:szCs w:val="26"/>
        </w:rPr>
      </w:pPr>
      <w:r w:rsidRPr="00D6370F">
        <w:rPr>
          <w:b/>
          <w:sz w:val="26"/>
          <w:szCs w:val="26"/>
        </w:rPr>
        <w:t>о</w:t>
      </w:r>
      <w:r w:rsidR="008F4766" w:rsidRPr="00D6370F">
        <w:rPr>
          <w:b/>
          <w:sz w:val="26"/>
          <w:szCs w:val="26"/>
        </w:rPr>
        <w:t>б исполнении бюджета муниципального образования</w:t>
      </w:r>
    </w:p>
    <w:p w:rsidR="008F4766" w:rsidRPr="00D6370F" w:rsidRDefault="008F4766" w:rsidP="008F4766">
      <w:pPr>
        <w:jc w:val="center"/>
        <w:outlineLvl w:val="0"/>
        <w:rPr>
          <w:b/>
          <w:sz w:val="26"/>
          <w:szCs w:val="26"/>
        </w:rPr>
      </w:pPr>
      <w:r w:rsidRPr="00D6370F">
        <w:rPr>
          <w:b/>
          <w:sz w:val="26"/>
          <w:szCs w:val="26"/>
        </w:rPr>
        <w:t>«Городское поселение Суслонгер» за 201</w:t>
      </w:r>
      <w:r w:rsidR="00ED0179" w:rsidRPr="00D6370F">
        <w:rPr>
          <w:b/>
          <w:sz w:val="26"/>
          <w:szCs w:val="26"/>
        </w:rPr>
        <w:t>7</w:t>
      </w:r>
      <w:r w:rsidRPr="00D6370F">
        <w:rPr>
          <w:b/>
          <w:sz w:val="26"/>
          <w:szCs w:val="26"/>
        </w:rPr>
        <w:t xml:space="preserve"> год</w:t>
      </w:r>
    </w:p>
    <w:p w:rsidR="00D6370F" w:rsidRPr="00D6370F" w:rsidRDefault="00D6370F" w:rsidP="00D6370F">
      <w:pPr>
        <w:jc w:val="center"/>
        <w:outlineLvl w:val="0"/>
        <w:rPr>
          <w:b/>
          <w:sz w:val="24"/>
          <w:szCs w:val="24"/>
        </w:rPr>
      </w:pP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Бюджет муниципального образования «Городское поселение Суслонгер» на 2017 год первоначально доведен в сумме 16 млн. 243,2 тыс. рублей,  в течение 2017 года  вносились изменения в бюджетную роспись, что к концу 2017г бюджет  составил 35 млн. 373,23 тыс. руб.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За 2017год в бюджет поселения поступило доходов в сумме 34 млн. 420,74тыс. рублей, что составляет 97,3% от годового назначения.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По собственным  доходным источникам  бюджет выполнен следующим образом: </w:t>
      </w:r>
    </w:p>
    <w:p w:rsidR="009C54EE" w:rsidRPr="009C54EE" w:rsidRDefault="009C54EE" w:rsidP="009C54EE">
      <w:pPr>
        <w:ind w:firstLine="709"/>
        <w:jc w:val="both"/>
        <w:rPr>
          <w:sz w:val="24"/>
          <w:szCs w:val="24"/>
        </w:rPr>
      </w:pPr>
      <w:r w:rsidRPr="009C54EE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="00D6370F" w:rsidRPr="009C54EE">
        <w:rPr>
          <w:sz w:val="24"/>
          <w:szCs w:val="24"/>
        </w:rPr>
        <w:t>налоговые доходы: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 налог на доходы физических лиц – при годовом назначении 3млн. 065, 0 тыс. руб. исполнен в сумме  3млн. 223,9 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 –  что составляет   105,2% 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налог на имущество физических лиц – при плане на 2017 год 684 тыс. рублей</w:t>
      </w:r>
      <w:proofErr w:type="gramStart"/>
      <w:r w:rsidRPr="00D6370F">
        <w:rPr>
          <w:sz w:val="24"/>
          <w:szCs w:val="24"/>
        </w:rPr>
        <w:t xml:space="preserve"> ,</w:t>
      </w:r>
      <w:proofErr w:type="gramEnd"/>
      <w:r w:rsidRPr="00D6370F">
        <w:rPr>
          <w:sz w:val="24"/>
          <w:szCs w:val="24"/>
        </w:rPr>
        <w:t xml:space="preserve"> поступило - 694,5 тыс. рублей, что составляет 101,5% 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 налог на землю - при назначении 568,0 тыс. руб. в доход поселения поступило 550,3 тыс. рублей, что составило 96,9%;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государственная пошлина – при плане 2017 года 11 тыс. руб., поступление за 2017г   составило 13 тыс. рублей, что составило 118,2%;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2)</w:t>
      </w:r>
      <w:r w:rsidR="009C54EE">
        <w:rPr>
          <w:sz w:val="24"/>
          <w:szCs w:val="24"/>
        </w:rPr>
        <w:t xml:space="preserve"> </w:t>
      </w:r>
      <w:r w:rsidRPr="00D6370F">
        <w:rPr>
          <w:sz w:val="24"/>
          <w:szCs w:val="24"/>
        </w:rPr>
        <w:t>Собственные доходы: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доходов  от реализации имущества (земельные участки), находящегося в собственности поселений  поступило за отчетный период 1млн. 142,58 тыс. рублей.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доходов от сдачи в аренду имущества за 2017 года  поступило 429,8 тыс. рублей при плановом назначении 395 тыс. рублей, исполнение составило 108,8%;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арендная плата за земли – при плане на 2017 год 167,0 тыс. руб. в бюджет поселения поступило  165,9 тыс. руб., что составл</w:t>
      </w:r>
      <w:r w:rsidR="009C54EE">
        <w:rPr>
          <w:sz w:val="24"/>
          <w:szCs w:val="24"/>
        </w:rPr>
        <w:t>яет 99,3%;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Прочие поступления от денежных взысканий (штрафов) и иных сумм в возмещение ущерба, зачисляемые в бюджеты городских поселений - 47,7 тыс. руб.</w:t>
      </w:r>
    </w:p>
    <w:p w:rsidR="009C54EE" w:rsidRDefault="009C54EE" w:rsidP="009C54EE">
      <w:pPr>
        <w:ind w:firstLine="709"/>
        <w:jc w:val="both"/>
        <w:rPr>
          <w:sz w:val="24"/>
          <w:szCs w:val="24"/>
        </w:rPr>
      </w:pPr>
    </w:p>
    <w:p w:rsidR="00D6370F" w:rsidRPr="00D6370F" w:rsidRDefault="00D6370F" w:rsidP="009C54EE">
      <w:pPr>
        <w:ind w:firstLine="709"/>
        <w:jc w:val="both"/>
        <w:rPr>
          <w:sz w:val="24"/>
          <w:szCs w:val="24"/>
        </w:rPr>
      </w:pPr>
      <w:proofErr w:type="gramStart"/>
      <w:r w:rsidRPr="00D6370F">
        <w:rPr>
          <w:sz w:val="24"/>
          <w:szCs w:val="24"/>
        </w:rPr>
        <w:t>Безвозмездные  поступления (дотации, субсидии, субвенции) в 2017 году составили 27 млн. 985,1 тыс. руб. из назначенных  на 2017 г  29 млн.128,2 тыс. руб., из них:</w:t>
      </w:r>
      <w:proofErr w:type="gramEnd"/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субсидии на компенсацию выпадающих доходов организациям, предоставляющим населению услуги теплоснабжения по тарифам, не обеспечивающим возмещение издержек, субсидии на компенсацию выпадающих доходов организациям, предоставляющим населению услуги  водоснабжения и водоотведения  по тарифам, не обеспечивающим возмещение издержек, составили 13 млн. 840,8 тыс. руб.</w:t>
      </w:r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- субсидии бюджетам городских поселений на осуществление целевых мероприятий в отношении автомобильных дорог общего пользования местного значения  760,3 тыс. руб. из назначенных 791,5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., что составило 96%.</w:t>
      </w:r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-субвенции на осуществление полномочий по первичному воинскому учету  на территориях, где отсутствуют военные комиссариаты -144,2тыс. </w:t>
      </w:r>
      <w:proofErr w:type="spellStart"/>
      <w:r w:rsidRPr="00D6370F">
        <w:rPr>
          <w:sz w:val="24"/>
          <w:szCs w:val="24"/>
        </w:rPr>
        <w:t>руб</w:t>
      </w:r>
      <w:proofErr w:type="spellEnd"/>
      <w:proofErr w:type="gramStart"/>
      <w:r w:rsidRPr="00D6370F">
        <w:rPr>
          <w:sz w:val="24"/>
          <w:szCs w:val="24"/>
        </w:rPr>
        <w:t xml:space="preserve"> ;</w:t>
      </w:r>
      <w:proofErr w:type="gramEnd"/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>-субсидии бюджетам поселений на обеспечение мероприятий по переселению граждан из аварийного жилищного фонда – 13 млн. 256,63 тыс. руб.;</w:t>
      </w:r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lastRenderedPageBreak/>
        <w:t xml:space="preserve">- субсидии по программе «местные инициативы» по замене ламп накаливания на энергосберегающие светильники выделено 1095,1 тыс. руб., исполнено 616,9 тыс. руб. </w:t>
      </w:r>
    </w:p>
    <w:p w:rsidR="009C54EE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>Выделена спонсорская помощь для  выполнения программы «местные инициативы» в сумме 138,0 тыс. руб. от предприятий</w:t>
      </w:r>
      <w:proofErr w:type="gramStart"/>
      <w:r w:rsidRPr="00D6370F">
        <w:rPr>
          <w:sz w:val="24"/>
          <w:szCs w:val="24"/>
        </w:rPr>
        <w:t xml:space="preserve"> :</w:t>
      </w:r>
      <w:proofErr w:type="gramEnd"/>
      <w:r w:rsidRPr="00D6370F">
        <w:rPr>
          <w:sz w:val="24"/>
          <w:szCs w:val="24"/>
        </w:rPr>
        <w:t xml:space="preserve"> ООО «</w:t>
      </w:r>
      <w:proofErr w:type="spellStart"/>
      <w:r w:rsidRPr="00D6370F">
        <w:rPr>
          <w:sz w:val="24"/>
          <w:szCs w:val="24"/>
        </w:rPr>
        <w:t>ИнвестФорэст</w:t>
      </w:r>
      <w:proofErr w:type="spellEnd"/>
      <w:r w:rsidRPr="00D6370F">
        <w:rPr>
          <w:sz w:val="24"/>
          <w:szCs w:val="24"/>
        </w:rPr>
        <w:t xml:space="preserve">» - 69,0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., ОАО «</w:t>
      </w:r>
      <w:proofErr w:type="spellStart"/>
      <w:r w:rsidRPr="00D6370F">
        <w:rPr>
          <w:sz w:val="24"/>
          <w:szCs w:val="24"/>
        </w:rPr>
        <w:t>Шелангерский</w:t>
      </w:r>
      <w:proofErr w:type="spellEnd"/>
      <w:r w:rsidRPr="00D6370F">
        <w:rPr>
          <w:sz w:val="24"/>
          <w:szCs w:val="24"/>
        </w:rPr>
        <w:t xml:space="preserve"> химзавод «</w:t>
      </w:r>
      <w:proofErr w:type="spellStart"/>
      <w:r w:rsidRPr="00D6370F">
        <w:rPr>
          <w:sz w:val="24"/>
          <w:szCs w:val="24"/>
        </w:rPr>
        <w:t>Сайвер</w:t>
      </w:r>
      <w:proofErr w:type="spellEnd"/>
      <w:r w:rsidRPr="00D6370F">
        <w:rPr>
          <w:sz w:val="24"/>
          <w:szCs w:val="24"/>
        </w:rPr>
        <w:t>» - 69,0 тыс. руб.</w:t>
      </w:r>
    </w:p>
    <w:p w:rsidR="009C54EE" w:rsidRDefault="009C54EE" w:rsidP="009C54EE">
      <w:pPr>
        <w:jc w:val="both"/>
        <w:rPr>
          <w:sz w:val="24"/>
          <w:szCs w:val="24"/>
        </w:rPr>
      </w:pP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Расходы муниципального образования «Городское поселение Суслонгер» в отчетном периоде  2017 года производятся в соответствии с принятым Решением собрания депутатов «О бюджете муниципального  образования «Городское поселение Суслонгер» на 2017 год» № 22 от 12 декабря 2016 года.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При плановом назначении на 2017 год в сумме 35 млн. 904,1 тыс. руб., бюджет по расходам за 2017 год  исполнен в сумме 34 млн. 714,5 тыс. рублей</w:t>
      </w:r>
      <w:proofErr w:type="gramStart"/>
      <w:r w:rsidRPr="00D6370F">
        <w:rPr>
          <w:sz w:val="24"/>
          <w:szCs w:val="24"/>
        </w:rPr>
        <w:t xml:space="preserve"> ,</w:t>
      </w:r>
      <w:proofErr w:type="gramEnd"/>
      <w:r w:rsidRPr="00D6370F">
        <w:rPr>
          <w:sz w:val="24"/>
          <w:szCs w:val="24"/>
        </w:rPr>
        <w:t>что составило 96,7% от годового назначения. Первоочередное финансирование расходов бюджета производится на расчеты за энергоносители и по социальным направлениям.</w:t>
      </w:r>
    </w:p>
    <w:p w:rsidR="009C54EE" w:rsidRDefault="009C54EE" w:rsidP="009C54EE">
      <w:pPr>
        <w:ind w:firstLine="709"/>
        <w:jc w:val="both"/>
        <w:rPr>
          <w:sz w:val="24"/>
          <w:szCs w:val="24"/>
        </w:rPr>
      </w:pP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proofErr w:type="gramStart"/>
      <w:r w:rsidRPr="00D6370F">
        <w:rPr>
          <w:b/>
          <w:i/>
          <w:sz w:val="24"/>
          <w:szCs w:val="24"/>
        </w:rPr>
        <w:t xml:space="preserve">По разделу 0100 «Общегосударственные вопросы»- </w:t>
      </w:r>
      <w:r w:rsidRPr="00D6370F">
        <w:rPr>
          <w:sz w:val="24"/>
          <w:szCs w:val="24"/>
        </w:rPr>
        <w:t>исполнение составило 3 млн. 436,1 тыс. руб., при годовом назначении – 3 млн. 468,8 тыс. руб.  или 99%. На выплату заработной платы с отчислениями, прочими выплатами работникам аппарата управления направлено 2 млн. 146,7 тыс. руб., при назначении на 2017 год – 2 млн. 153,4 тыс. руб. На оплату услуг связи направлено в 2017 году -160 тыс. руб</w:t>
      </w:r>
      <w:proofErr w:type="gramEnd"/>
      <w:r w:rsidRPr="00D6370F">
        <w:rPr>
          <w:sz w:val="24"/>
          <w:szCs w:val="24"/>
        </w:rPr>
        <w:t xml:space="preserve">., </w:t>
      </w:r>
      <w:proofErr w:type="gramStart"/>
      <w:r w:rsidRPr="00D6370F">
        <w:rPr>
          <w:sz w:val="24"/>
          <w:szCs w:val="24"/>
        </w:rPr>
        <w:t xml:space="preserve">транспортные расходы составили – 11,7 тыс. руб., на  коммунальные услуги – 316 тыс. руб., на расходные материалы использовано средств в сумме 52 тыс. руб., в том числе на приобретение горюче-смазочных материалов – 32,3 тыс. руб., на прочие материалы (картридж), канцелярские принадлежности – 19,7 тыс. руб. Расходы по содержанию имущества составили 51,8 тыс. руб. (ремонт и заправка картриджей- 10,4 тыс. </w:t>
      </w:r>
      <w:proofErr w:type="spellStart"/>
      <w:r w:rsidRPr="00D6370F">
        <w:rPr>
          <w:sz w:val="24"/>
          <w:szCs w:val="24"/>
        </w:rPr>
        <w:t>руб</w:t>
      </w:r>
      <w:proofErr w:type="spellEnd"/>
      <w:r w:rsidRPr="00D6370F">
        <w:rPr>
          <w:sz w:val="24"/>
          <w:szCs w:val="24"/>
        </w:rPr>
        <w:t>, техническое обслуживание пожарной, охранной</w:t>
      </w:r>
      <w:proofErr w:type="gramEnd"/>
      <w:r w:rsidRPr="00D6370F">
        <w:rPr>
          <w:sz w:val="24"/>
          <w:szCs w:val="24"/>
        </w:rPr>
        <w:t xml:space="preserve"> сигнализации  - 41,4 тыс. руб. Прочие услуги составили 218,0 тыс. руб. </w:t>
      </w:r>
      <w:proofErr w:type="gramStart"/>
      <w:r w:rsidRPr="00D6370F">
        <w:rPr>
          <w:sz w:val="24"/>
          <w:szCs w:val="24"/>
        </w:rPr>
        <w:t xml:space="preserve">( </w:t>
      </w:r>
      <w:proofErr w:type="gramEnd"/>
      <w:r w:rsidRPr="00D6370F">
        <w:rPr>
          <w:sz w:val="24"/>
          <w:szCs w:val="24"/>
        </w:rPr>
        <w:t>оплата за публикацию решений и постановлений – 63,5 тыс. рублей, а также сопровождение, приобретение лицензионных программ обеспечения – 154,5 тыс. рублей). На оплату налогов (земельного, транспортного и налога на имущество) использовано сре</w:t>
      </w:r>
      <w:proofErr w:type="gramStart"/>
      <w:r w:rsidRPr="00D6370F">
        <w:rPr>
          <w:sz w:val="24"/>
          <w:szCs w:val="24"/>
        </w:rPr>
        <w:t>дств в с</w:t>
      </w:r>
      <w:proofErr w:type="gramEnd"/>
      <w:r w:rsidRPr="00D6370F">
        <w:rPr>
          <w:sz w:val="24"/>
          <w:szCs w:val="24"/>
        </w:rPr>
        <w:t>умме 58,3 тыс. рублей. Приобретены основные средства компьютер  и принтер на сумму 44,5тыс. руб. На оплату за оказание услуг по оценке имущества, физического износа жилых домов и  уточнение земельных участков направлено  203,4 тыс. руб.;  уплата пени, штрафов, госпошлины – 81,5 тыс. руб.</w:t>
      </w:r>
    </w:p>
    <w:p w:rsidR="009C54EE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b/>
          <w:i/>
          <w:sz w:val="24"/>
          <w:szCs w:val="24"/>
        </w:rPr>
        <w:t>По разделу 0200 «Национальная оборона»</w:t>
      </w:r>
      <w:r w:rsidRPr="00D6370F">
        <w:rPr>
          <w:sz w:val="24"/>
          <w:szCs w:val="24"/>
        </w:rPr>
        <w:t xml:space="preserve"> из назначенной суммы на 2017 год 144,2 тыс. рублей, средства освоены в сумме 144,2 тыс. рублей, т.е. на 100%. Расходы произведены на выплату заработной платы с отчислениями, расходов на транспортные услуги работнику военно-учетного стола.</w:t>
      </w:r>
    </w:p>
    <w:p w:rsidR="00D6370F" w:rsidRPr="00D6370F" w:rsidRDefault="00D6370F" w:rsidP="009C54EE">
      <w:pPr>
        <w:ind w:firstLine="709"/>
        <w:jc w:val="both"/>
        <w:rPr>
          <w:sz w:val="24"/>
          <w:szCs w:val="24"/>
        </w:rPr>
      </w:pPr>
      <w:r w:rsidRPr="00D6370F">
        <w:rPr>
          <w:b/>
          <w:i/>
          <w:sz w:val="24"/>
          <w:szCs w:val="24"/>
          <w:lang w:eastAsia="x-none"/>
        </w:rPr>
        <w:t>По разделу 0400 «</w:t>
      </w:r>
      <w:r w:rsidRPr="00D6370F">
        <w:rPr>
          <w:b/>
          <w:i/>
          <w:sz w:val="24"/>
          <w:szCs w:val="24"/>
          <w:lang w:val="x-none" w:eastAsia="x-none"/>
        </w:rPr>
        <w:t>Дорожное хозяйство</w:t>
      </w:r>
      <w:r w:rsidRPr="00D6370F">
        <w:rPr>
          <w:b/>
          <w:i/>
          <w:sz w:val="24"/>
          <w:szCs w:val="24"/>
          <w:lang w:eastAsia="x-none"/>
        </w:rPr>
        <w:t>»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Финансирование мероприятий в сфере дорожного хозяйства осуществляться за счет средств Дорожного фонда и за счет средств местного бюджета для </w:t>
      </w:r>
      <w:proofErr w:type="spellStart"/>
      <w:r w:rsidRPr="00D6370F">
        <w:rPr>
          <w:sz w:val="24"/>
          <w:szCs w:val="24"/>
        </w:rPr>
        <w:t>софинансирования</w:t>
      </w:r>
      <w:proofErr w:type="spellEnd"/>
      <w:r w:rsidRPr="00D6370F">
        <w:rPr>
          <w:sz w:val="24"/>
          <w:szCs w:val="24"/>
        </w:rPr>
        <w:t xml:space="preserve"> мероприятий.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За счет средств фонда  исполнено бюджетных средств в сумме 760,3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  на: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ремонт автомобильных дорог общего пользования населенных пунктов (ул. Железнодорожная, Заводская) - 414,1 тыс. руб.; 3,6 тыс. руб. произведена оплата кредиторской задолженности за 2016год.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- ремонт дворовых территорий многоквартирных домов, проездов к дворовым территориям многоквартирных домов (п. Мочалище, ул. </w:t>
      </w:r>
      <w:proofErr w:type="gramStart"/>
      <w:r w:rsidRPr="00D6370F">
        <w:rPr>
          <w:sz w:val="24"/>
          <w:szCs w:val="24"/>
        </w:rPr>
        <w:t>Школьная</w:t>
      </w:r>
      <w:proofErr w:type="gramEnd"/>
      <w:r w:rsidRPr="00D6370F">
        <w:rPr>
          <w:sz w:val="24"/>
          <w:szCs w:val="24"/>
        </w:rPr>
        <w:t xml:space="preserve"> д.34)- 324,0 тыс. руб.;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proofErr w:type="spellStart"/>
      <w:r w:rsidRPr="00D6370F">
        <w:rPr>
          <w:sz w:val="24"/>
          <w:szCs w:val="24"/>
        </w:rPr>
        <w:t>Софинансирование</w:t>
      </w:r>
      <w:proofErr w:type="spellEnd"/>
      <w:r w:rsidRPr="00D6370F">
        <w:rPr>
          <w:sz w:val="24"/>
          <w:szCs w:val="24"/>
        </w:rPr>
        <w:t xml:space="preserve"> из бюджета поселения направлено в размере 5% на ремонт автомобильных дорог общего пользования населенных пунктов 21,8 тыс. руб. и 17,4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 на ремонт дворовых территорий многоквартирных домов, проездов к дворовым территориям многоквартирных домов. Произведена оплата дорожных знаков 1.23  «Дети» в размере 18,6 тыс. руб.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b/>
          <w:i/>
          <w:sz w:val="24"/>
          <w:szCs w:val="24"/>
        </w:rPr>
        <w:lastRenderedPageBreak/>
        <w:t>По разделу 0412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Всего использовано по  программе «Местные инициативы» по замене ламп накаливания  на энергосберегающие светильники  - 854,895 тыс. руб. в т. числе: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Выделено за счет фонда 1 млн. 095,1 тыс. руб., исполнено 616,9 тыс. руб.</w:t>
      </w:r>
      <w:proofErr w:type="gramStart"/>
      <w:r w:rsidRPr="00D6370F">
        <w:rPr>
          <w:sz w:val="24"/>
          <w:szCs w:val="24"/>
        </w:rPr>
        <w:t xml:space="preserve"> ;</w:t>
      </w:r>
      <w:proofErr w:type="gramEnd"/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За счет  бюджета поселения направлено 100 тыс. руб., спонсорская помощь  составила 138,0 </w:t>
      </w:r>
      <w:proofErr w:type="spellStart"/>
      <w:r w:rsidRPr="00D6370F">
        <w:rPr>
          <w:sz w:val="24"/>
          <w:szCs w:val="24"/>
        </w:rPr>
        <w:t>тыс</w:t>
      </w:r>
      <w:proofErr w:type="gramStart"/>
      <w:r w:rsidRPr="00D6370F">
        <w:rPr>
          <w:sz w:val="24"/>
          <w:szCs w:val="24"/>
        </w:rPr>
        <w:t>.р</w:t>
      </w:r>
      <w:proofErr w:type="gramEnd"/>
      <w:r w:rsidRPr="00D6370F">
        <w:rPr>
          <w:sz w:val="24"/>
          <w:szCs w:val="24"/>
        </w:rPr>
        <w:t>уб</w:t>
      </w:r>
      <w:proofErr w:type="spellEnd"/>
      <w:r w:rsidRPr="00D6370F">
        <w:rPr>
          <w:sz w:val="24"/>
          <w:szCs w:val="24"/>
        </w:rPr>
        <w:t>.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b/>
          <w:i/>
          <w:sz w:val="24"/>
          <w:szCs w:val="24"/>
        </w:rPr>
        <w:t>По разделу 0500 «Жилищн</w:t>
      </w:r>
      <w:proofErr w:type="gramStart"/>
      <w:r w:rsidRPr="00D6370F">
        <w:rPr>
          <w:b/>
          <w:i/>
          <w:sz w:val="24"/>
          <w:szCs w:val="24"/>
        </w:rPr>
        <w:t>о-</w:t>
      </w:r>
      <w:proofErr w:type="gramEnd"/>
      <w:r w:rsidRPr="00D6370F">
        <w:rPr>
          <w:b/>
          <w:i/>
          <w:sz w:val="24"/>
          <w:szCs w:val="24"/>
        </w:rPr>
        <w:t xml:space="preserve"> коммунальное хозяйство»</w:t>
      </w:r>
      <w:r w:rsidRPr="00D6370F">
        <w:rPr>
          <w:sz w:val="24"/>
          <w:szCs w:val="24"/>
        </w:rPr>
        <w:t xml:space="preserve"> - назначено на 2017 год – 27млн. 530,5 тыс. рублей. Бюджетные средства направлены </w:t>
      </w:r>
      <w:r w:rsidRPr="00D6370F">
        <w:rPr>
          <w:sz w:val="24"/>
          <w:szCs w:val="24"/>
          <w:lang w:val="x-none" w:eastAsia="x-none"/>
        </w:rPr>
        <w:t xml:space="preserve">на компенсацию выпадающих доходов организациям, предоставляющим населению услуги теплоснабжения по тарифам, не обеспечивающим возмещение издержек, в сумме </w:t>
      </w:r>
      <w:r w:rsidRPr="00D6370F">
        <w:rPr>
          <w:sz w:val="24"/>
          <w:szCs w:val="24"/>
          <w:lang w:eastAsia="x-none"/>
        </w:rPr>
        <w:t>12 млн. 054</w:t>
      </w:r>
      <w:r w:rsidRPr="00D6370F">
        <w:rPr>
          <w:sz w:val="24"/>
          <w:szCs w:val="24"/>
          <w:lang w:val="x-none" w:eastAsia="x-none"/>
        </w:rPr>
        <w:t>,0 тыс.</w:t>
      </w:r>
      <w:r w:rsidRPr="00D6370F">
        <w:rPr>
          <w:sz w:val="24"/>
          <w:szCs w:val="24"/>
          <w:lang w:eastAsia="x-none"/>
        </w:rPr>
        <w:t xml:space="preserve"> </w:t>
      </w:r>
      <w:r w:rsidRPr="00D6370F">
        <w:rPr>
          <w:sz w:val="24"/>
          <w:szCs w:val="24"/>
          <w:lang w:val="x-none" w:eastAsia="x-none"/>
        </w:rPr>
        <w:t>руб</w:t>
      </w:r>
      <w:r w:rsidRPr="00D6370F">
        <w:rPr>
          <w:sz w:val="24"/>
          <w:szCs w:val="24"/>
          <w:lang w:eastAsia="x-none"/>
        </w:rPr>
        <w:t>.</w:t>
      </w:r>
      <w:r w:rsidRPr="00D6370F">
        <w:rPr>
          <w:sz w:val="24"/>
          <w:szCs w:val="24"/>
          <w:lang w:val="x-none" w:eastAsia="x-none"/>
        </w:rPr>
        <w:t>;</w:t>
      </w:r>
      <w:r w:rsidRPr="00D6370F">
        <w:rPr>
          <w:sz w:val="24"/>
          <w:szCs w:val="24"/>
          <w:lang w:eastAsia="x-none"/>
        </w:rPr>
        <w:t xml:space="preserve"> </w:t>
      </w:r>
      <w:r w:rsidRPr="00D6370F">
        <w:rPr>
          <w:sz w:val="24"/>
          <w:szCs w:val="24"/>
          <w:lang w:val="x-none" w:eastAsia="x-none"/>
        </w:rPr>
        <w:t xml:space="preserve">на компенсацию выпадающих доходов организациям, предоставляющим населению услуги водоснабжения и водоотведения по тарифам, не обеспечивающим возмещение издержек в сумме </w:t>
      </w:r>
      <w:r w:rsidRPr="00D6370F">
        <w:rPr>
          <w:sz w:val="24"/>
          <w:szCs w:val="24"/>
          <w:lang w:eastAsia="x-none"/>
        </w:rPr>
        <w:t>2 млн. 269,8</w:t>
      </w:r>
      <w:r w:rsidRPr="00D6370F">
        <w:rPr>
          <w:sz w:val="24"/>
          <w:szCs w:val="24"/>
          <w:lang w:val="x-none" w:eastAsia="x-none"/>
        </w:rPr>
        <w:t xml:space="preserve"> тыс.</w:t>
      </w:r>
      <w:r w:rsidRPr="00D6370F">
        <w:rPr>
          <w:sz w:val="24"/>
          <w:szCs w:val="24"/>
          <w:lang w:eastAsia="x-none"/>
        </w:rPr>
        <w:t xml:space="preserve"> </w:t>
      </w:r>
      <w:r w:rsidRPr="00D6370F">
        <w:rPr>
          <w:sz w:val="24"/>
          <w:szCs w:val="24"/>
          <w:lang w:val="x-none" w:eastAsia="x-none"/>
        </w:rPr>
        <w:t>руб.</w:t>
      </w:r>
      <w:r w:rsidRPr="00D6370F">
        <w:rPr>
          <w:sz w:val="24"/>
          <w:szCs w:val="24"/>
          <w:lang w:eastAsia="x-none"/>
        </w:rPr>
        <w:t>;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на переселение граждан из ветхого и аварийного жилья в сумме 13 млн. 656,6 тыс. рублей.</w:t>
      </w:r>
    </w:p>
    <w:p w:rsidR="00D6370F" w:rsidRPr="00D6370F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за реконструкцию централизованного водоснабжения пгт. Суслонгер (кредит</w:t>
      </w:r>
      <w:proofErr w:type="gramStart"/>
      <w:r w:rsidRPr="00D6370F">
        <w:rPr>
          <w:sz w:val="24"/>
          <w:szCs w:val="24"/>
        </w:rPr>
        <w:t>.</w:t>
      </w:r>
      <w:proofErr w:type="gramEnd"/>
      <w:r w:rsidRPr="00D6370F">
        <w:rPr>
          <w:sz w:val="24"/>
          <w:szCs w:val="24"/>
        </w:rPr>
        <w:t xml:space="preserve"> </w:t>
      </w:r>
      <w:proofErr w:type="spellStart"/>
      <w:proofErr w:type="gramStart"/>
      <w:r w:rsidRPr="00D6370F">
        <w:rPr>
          <w:sz w:val="24"/>
          <w:szCs w:val="24"/>
        </w:rPr>
        <w:t>з</w:t>
      </w:r>
      <w:proofErr w:type="gramEnd"/>
      <w:r w:rsidRPr="00D6370F">
        <w:rPr>
          <w:sz w:val="24"/>
          <w:szCs w:val="24"/>
        </w:rPr>
        <w:t>адолж</w:t>
      </w:r>
      <w:proofErr w:type="spellEnd"/>
      <w:r w:rsidRPr="00D6370F">
        <w:rPr>
          <w:sz w:val="24"/>
          <w:szCs w:val="24"/>
        </w:rPr>
        <w:t>) - 52,5 тыс. руб.;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капитальный ремонт муниципальной квартиры пгт. Суслонгер – 131,3 тыс. руб.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b/>
          <w:i/>
          <w:sz w:val="24"/>
          <w:szCs w:val="24"/>
        </w:rPr>
        <w:t xml:space="preserve">По разделу 0500 «Благоустройство» - </w:t>
      </w:r>
      <w:r w:rsidRPr="00D6370F">
        <w:rPr>
          <w:sz w:val="24"/>
          <w:szCs w:val="24"/>
        </w:rPr>
        <w:t xml:space="preserve">общее исполнение по разделу составило – 1млн.493  тыс. рублей. Средства были направлены: 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</w:t>
      </w:r>
      <w:r w:rsidR="009C54EE">
        <w:rPr>
          <w:sz w:val="24"/>
          <w:szCs w:val="24"/>
        </w:rPr>
        <w:t xml:space="preserve"> </w:t>
      </w:r>
      <w:r w:rsidRPr="00D6370F">
        <w:rPr>
          <w:sz w:val="24"/>
          <w:szCs w:val="24"/>
        </w:rPr>
        <w:t>на покрытие расходов по уличному освещению в сумме 800,0 тыс. руб.</w:t>
      </w:r>
      <w:r w:rsidR="009C54EE">
        <w:rPr>
          <w:sz w:val="24"/>
          <w:szCs w:val="24"/>
        </w:rPr>
        <w:t>;</w:t>
      </w:r>
    </w:p>
    <w:p w:rsidR="009C54EE" w:rsidRDefault="009C54EE" w:rsidP="009C54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6370F" w:rsidRPr="00D6370F">
        <w:rPr>
          <w:sz w:val="24"/>
          <w:szCs w:val="24"/>
        </w:rPr>
        <w:t xml:space="preserve"> на содержание доро</w:t>
      </w:r>
      <w:proofErr w:type="gramStart"/>
      <w:r w:rsidR="00D6370F" w:rsidRPr="00D6370F">
        <w:rPr>
          <w:sz w:val="24"/>
          <w:szCs w:val="24"/>
        </w:rPr>
        <w:t>г-</w:t>
      </w:r>
      <w:proofErr w:type="gramEnd"/>
      <w:r w:rsidR="00D6370F" w:rsidRPr="00D6370F">
        <w:rPr>
          <w:sz w:val="24"/>
          <w:szCs w:val="24"/>
        </w:rPr>
        <w:t xml:space="preserve"> уборка снега освоено 297,0 тыс. руб.;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углубление противопожарных водоемов -  99,0 тыс. руб.</w:t>
      </w:r>
    </w:p>
    <w:p w:rsid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sz w:val="24"/>
          <w:szCs w:val="24"/>
        </w:rPr>
        <w:t>-  ликвидация ветхого и аварийного жилья – 297,0 тыс. руб.</w:t>
      </w:r>
    </w:p>
    <w:p w:rsidR="00D6370F" w:rsidRPr="009C54EE" w:rsidRDefault="00D6370F" w:rsidP="009C54EE">
      <w:pPr>
        <w:ind w:firstLine="708"/>
        <w:jc w:val="both"/>
        <w:rPr>
          <w:sz w:val="24"/>
          <w:szCs w:val="24"/>
        </w:rPr>
      </w:pPr>
      <w:r w:rsidRPr="00D6370F">
        <w:rPr>
          <w:b/>
          <w:sz w:val="24"/>
          <w:szCs w:val="24"/>
          <w:lang w:val="x-none" w:eastAsia="x-none"/>
        </w:rPr>
        <w:t>Социальная политика</w:t>
      </w:r>
    </w:p>
    <w:p w:rsidR="00D6370F" w:rsidRPr="00D6370F" w:rsidRDefault="00D6370F" w:rsidP="009C54EE">
      <w:pPr>
        <w:ind w:firstLine="709"/>
        <w:jc w:val="both"/>
        <w:rPr>
          <w:snapToGrid w:val="0"/>
          <w:sz w:val="24"/>
          <w:szCs w:val="24"/>
          <w:lang w:eastAsia="x-none"/>
        </w:rPr>
      </w:pPr>
      <w:r w:rsidRPr="00D6370F">
        <w:rPr>
          <w:sz w:val="24"/>
          <w:szCs w:val="24"/>
          <w:lang w:eastAsia="x-none"/>
        </w:rPr>
        <w:t>П</w:t>
      </w:r>
      <w:r w:rsidRPr="00D6370F">
        <w:rPr>
          <w:sz w:val="24"/>
          <w:szCs w:val="24"/>
          <w:lang w:val="x-none" w:eastAsia="x-none"/>
        </w:rPr>
        <w:t xml:space="preserve">о выплате пенсий за выслугу лет лицам, замещавшим муниципальные должности в муниципальном образовании «Городское поселение Суслонгер» </w:t>
      </w:r>
      <w:r w:rsidRPr="00D6370F">
        <w:rPr>
          <w:sz w:val="24"/>
          <w:szCs w:val="24"/>
          <w:lang w:eastAsia="x-none"/>
        </w:rPr>
        <w:t xml:space="preserve">произведены выплаты </w:t>
      </w:r>
      <w:r w:rsidRPr="00D6370F">
        <w:rPr>
          <w:sz w:val="24"/>
          <w:szCs w:val="24"/>
          <w:lang w:val="x-none" w:eastAsia="x-none"/>
        </w:rPr>
        <w:t xml:space="preserve"> в сумме </w:t>
      </w:r>
      <w:r w:rsidRPr="00D6370F">
        <w:rPr>
          <w:sz w:val="24"/>
          <w:szCs w:val="24"/>
          <w:lang w:eastAsia="x-none"/>
        </w:rPr>
        <w:t xml:space="preserve">257,9 </w:t>
      </w:r>
      <w:proofErr w:type="spellStart"/>
      <w:r w:rsidRPr="00D6370F">
        <w:rPr>
          <w:sz w:val="24"/>
          <w:szCs w:val="24"/>
          <w:lang w:eastAsia="x-none"/>
        </w:rPr>
        <w:t>тыс</w:t>
      </w:r>
      <w:proofErr w:type="gramStart"/>
      <w:r w:rsidRPr="00D6370F">
        <w:rPr>
          <w:sz w:val="24"/>
          <w:szCs w:val="24"/>
          <w:lang w:eastAsia="x-none"/>
        </w:rPr>
        <w:t>.р</w:t>
      </w:r>
      <w:proofErr w:type="gramEnd"/>
      <w:r w:rsidRPr="00D6370F">
        <w:rPr>
          <w:sz w:val="24"/>
          <w:szCs w:val="24"/>
          <w:lang w:eastAsia="x-none"/>
        </w:rPr>
        <w:t>уб</w:t>
      </w:r>
      <w:proofErr w:type="spellEnd"/>
      <w:r w:rsidRPr="00D6370F">
        <w:rPr>
          <w:sz w:val="24"/>
          <w:szCs w:val="24"/>
          <w:lang w:eastAsia="x-none"/>
        </w:rPr>
        <w:t>. при годовом назначении 257,9 тыс. руб., что составило 100%.</w:t>
      </w:r>
    </w:p>
    <w:p w:rsidR="00D6370F" w:rsidRPr="00D6370F" w:rsidRDefault="00D6370F" w:rsidP="009C54EE">
      <w:pPr>
        <w:jc w:val="both"/>
        <w:rPr>
          <w:sz w:val="24"/>
          <w:szCs w:val="24"/>
        </w:rPr>
      </w:pPr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Глава администрации: </w:t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proofErr w:type="spellStart"/>
      <w:r w:rsidRPr="00D6370F">
        <w:rPr>
          <w:sz w:val="24"/>
          <w:szCs w:val="24"/>
        </w:rPr>
        <w:t>С.В.Кудряшов</w:t>
      </w:r>
      <w:proofErr w:type="spellEnd"/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>Ведущий специалист:</w:t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proofErr w:type="spellStart"/>
      <w:r w:rsidRPr="00D6370F">
        <w:rPr>
          <w:sz w:val="24"/>
          <w:szCs w:val="24"/>
        </w:rPr>
        <w:t>Е.Г.Шарнина</w:t>
      </w:r>
      <w:proofErr w:type="spellEnd"/>
    </w:p>
    <w:p w:rsidR="00CD01D2" w:rsidRDefault="00CD01D2"/>
    <w:sectPr w:rsidR="00CD01D2" w:rsidSect="00BA540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E66FC"/>
    <w:multiLevelType w:val="hybridMultilevel"/>
    <w:tmpl w:val="C53C0DCE"/>
    <w:lvl w:ilvl="0" w:tplc="117044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9C7A62"/>
    <w:multiLevelType w:val="hybridMultilevel"/>
    <w:tmpl w:val="7D6AB500"/>
    <w:lvl w:ilvl="0" w:tplc="5AC2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742F16"/>
    <w:multiLevelType w:val="hybridMultilevel"/>
    <w:tmpl w:val="1DDA7F6E"/>
    <w:lvl w:ilvl="0" w:tplc="7B62E4FC">
      <w:start w:val="1"/>
      <w:numFmt w:val="decimal"/>
      <w:lvlText w:val="%1."/>
      <w:lvlJc w:val="left"/>
      <w:pPr>
        <w:ind w:left="2267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>
    <w:nsid w:val="3FFC5963"/>
    <w:multiLevelType w:val="hybridMultilevel"/>
    <w:tmpl w:val="E3C6C3B6"/>
    <w:lvl w:ilvl="0" w:tplc="51E29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0767A0"/>
    <w:multiLevelType w:val="hybridMultilevel"/>
    <w:tmpl w:val="68284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220D22"/>
    <w:multiLevelType w:val="hybridMultilevel"/>
    <w:tmpl w:val="5C405946"/>
    <w:lvl w:ilvl="0" w:tplc="B50C17E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766"/>
    <w:rsid w:val="001638F9"/>
    <w:rsid w:val="001D50DC"/>
    <w:rsid w:val="00292DDA"/>
    <w:rsid w:val="003D3A43"/>
    <w:rsid w:val="00610BB2"/>
    <w:rsid w:val="008E7FE8"/>
    <w:rsid w:val="008F4766"/>
    <w:rsid w:val="009C54EE"/>
    <w:rsid w:val="009F7CE6"/>
    <w:rsid w:val="00B3681B"/>
    <w:rsid w:val="00BA5406"/>
    <w:rsid w:val="00CD01D2"/>
    <w:rsid w:val="00D6370F"/>
    <w:rsid w:val="00D771BD"/>
    <w:rsid w:val="00ED0179"/>
    <w:rsid w:val="00F23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766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8F47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8F47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F4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8F4766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rsid w:val="008F4766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ConsPlusNormal">
    <w:name w:val="ConsPlusNormal"/>
    <w:rsid w:val="008F47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7">
    <w:name w:val="Hyperlink"/>
    <w:basedOn w:val="a0"/>
    <w:rsid w:val="008F476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771B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370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37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766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8F47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8F47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F4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F4766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semiHidden/>
    <w:rsid w:val="008F4766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ConsPlusNormal">
    <w:name w:val="ConsPlusNormal"/>
    <w:rsid w:val="008F47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7">
    <w:name w:val="Hyperlink"/>
    <w:basedOn w:val="a0"/>
    <w:rsid w:val="008F476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77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zve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17</cp:revision>
  <cp:lastPrinted>2018-04-26T09:36:00Z</cp:lastPrinted>
  <dcterms:created xsi:type="dcterms:W3CDTF">2017-04-07T05:16:00Z</dcterms:created>
  <dcterms:modified xsi:type="dcterms:W3CDTF">2018-05-11T13:18:00Z</dcterms:modified>
</cp:coreProperties>
</file>